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38" w:rsidRPr="00480A38" w:rsidRDefault="00480A38">
      <w:pPr>
        <w:rPr>
          <w:b/>
          <w:sz w:val="24"/>
        </w:rPr>
      </w:pPr>
      <w:r w:rsidRPr="00480A38">
        <w:rPr>
          <w:b/>
          <w:sz w:val="24"/>
        </w:rPr>
        <w:t>Podstawy przedsiębiorczości –semestr I</w:t>
      </w:r>
      <w:r w:rsidR="008B2F94">
        <w:rPr>
          <w:b/>
          <w:sz w:val="24"/>
        </w:rPr>
        <w:t>I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Lekcje zdalne:</w:t>
      </w:r>
    </w:p>
    <w:p w:rsidR="00197EB4" w:rsidRDefault="00197EB4">
      <w:r w:rsidRPr="00197EB4">
        <w:t xml:space="preserve">W ramach zajęć z podstaw przedsiębiorczości proszę o zapoznanie się do </w:t>
      </w:r>
      <w:r w:rsidRPr="00480A38">
        <w:rPr>
          <w:u w:val="single"/>
        </w:rPr>
        <w:t>4</w:t>
      </w:r>
      <w:r w:rsidR="00480A38" w:rsidRPr="00480A38">
        <w:rPr>
          <w:u w:val="single"/>
        </w:rPr>
        <w:t xml:space="preserve"> kwietnia</w:t>
      </w:r>
      <w:r w:rsidRPr="00197EB4">
        <w:t xml:space="preserve"> z filmami edukacyjnymi NBP z działów </w:t>
      </w:r>
      <w:r w:rsidR="008B2F94">
        <w:t>Rynki</w:t>
      </w:r>
      <w:r w:rsidRPr="00197EB4">
        <w:t>:</w:t>
      </w:r>
      <w:r w:rsidRPr="00197EB4">
        <w:br/>
      </w:r>
      <w:hyperlink r:id="rId4" w:history="1">
        <w:r w:rsidR="008B2F94">
          <w:rPr>
            <w:rStyle w:val="Hipercze"/>
          </w:rPr>
          <w:t>https://www.nbportal.pl/rozrywka/filmy/filmy-animowane/rynki</w:t>
        </w:r>
      </w:hyperlink>
      <w:r w:rsidR="008B2F94">
        <w:br/>
        <w:t>Proponuje jako pierwszy obejrzeć film pt. „Przedsiębiorczość”, później „Działalność gospodarcza”, a następnie dopiero resztę.</w:t>
      </w:r>
      <w:r w:rsidRPr="00197EB4">
        <w:br/>
        <w:t xml:space="preserve">i </w:t>
      </w:r>
      <w:r w:rsidR="008B2F94">
        <w:t>Rynek pracy</w:t>
      </w:r>
      <w:r w:rsidRPr="00197EB4">
        <w:t>:</w:t>
      </w:r>
      <w:r w:rsidRPr="00197EB4">
        <w:br/>
      </w:r>
      <w:hyperlink r:id="rId5" w:history="1">
        <w:r w:rsidR="008B2F94">
          <w:rPr>
            <w:rStyle w:val="Hipercze"/>
          </w:rPr>
          <w:t>https://www.nbportal.pl/rozrywka/filmy/filmy-animowane/rynek-pracy</w:t>
        </w:r>
      </w:hyperlink>
      <w:r w:rsidRPr="00197EB4">
        <w:br/>
      </w:r>
    </w:p>
    <w:p w:rsidR="00197EB4" w:rsidRPr="00480A38" w:rsidRDefault="00197EB4">
      <w:pPr>
        <w:rPr>
          <w:b/>
        </w:rPr>
      </w:pPr>
      <w:r w:rsidRPr="00480A38">
        <w:rPr>
          <w:b/>
        </w:rPr>
        <w:t>Praca zaliczeniowa:</w:t>
      </w:r>
    </w:p>
    <w:p w:rsidR="00197EB4" w:rsidRDefault="00197EB4" w:rsidP="00197EB4">
      <w:pPr>
        <w:jc w:val="both"/>
      </w:pPr>
      <w:r w:rsidRPr="00197EB4">
        <w:t>Proszę również o wysłanie pracy kontrolnej (może być skan, jeśli praca jest pisana odręcznie)</w:t>
      </w:r>
      <w:r w:rsidR="00480A38">
        <w:br/>
      </w:r>
      <w:r w:rsidRPr="00197EB4">
        <w:t>do</w:t>
      </w:r>
      <w:r w:rsidR="00480A38">
        <w:t xml:space="preserve"> </w:t>
      </w:r>
      <w:r w:rsidRPr="00480A38">
        <w:rPr>
          <w:u w:val="single"/>
        </w:rPr>
        <w:t>2</w:t>
      </w:r>
      <w:r w:rsidR="00480A38" w:rsidRPr="00480A38">
        <w:rPr>
          <w:u w:val="single"/>
        </w:rPr>
        <w:t xml:space="preserve"> kwietnia</w:t>
      </w:r>
      <w:r w:rsidRPr="00197EB4">
        <w:t xml:space="preserve"> ma maila: </w:t>
      </w:r>
      <w:hyperlink r:id="rId6" w:history="1">
        <w:r w:rsidRPr="00197EB4">
          <w:rPr>
            <w:rStyle w:val="Hipercze"/>
          </w:rPr>
          <w:t>maciej-wojtas@gazeta.pl</w:t>
        </w:r>
      </w:hyperlink>
    </w:p>
    <w:p w:rsidR="00480A38" w:rsidRDefault="00480A38" w:rsidP="00197EB4">
      <w:pPr>
        <w:jc w:val="both"/>
        <w:rPr>
          <w:b/>
        </w:rPr>
      </w:pPr>
      <w:r w:rsidRPr="00480A38">
        <w:rPr>
          <w:b/>
        </w:rPr>
        <w:t>PRACA MUSI BYĆ WŁASNORĘCZNA, A NIE SKOPIOWANA!</w:t>
      </w:r>
    </w:p>
    <w:p w:rsidR="00F27491" w:rsidRPr="00480A38" w:rsidRDefault="00F27491" w:rsidP="00197EB4">
      <w:pPr>
        <w:jc w:val="both"/>
        <w:rPr>
          <w:b/>
        </w:rPr>
      </w:pPr>
      <w:r>
        <w:rPr>
          <w:b/>
        </w:rPr>
        <w:t>PROSZĘ PODPISAĆ MAILA!</w:t>
      </w:r>
    </w:p>
    <w:p w:rsidR="00F27491" w:rsidRDefault="00197EB4" w:rsidP="00F27491">
      <w:r w:rsidRPr="00197EB4">
        <w:t>Do wyboru są następujące tematy</w:t>
      </w:r>
      <w:r>
        <w:t xml:space="preserve"> (sugeruję temat podkreślony)</w:t>
      </w:r>
      <w:r w:rsidRPr="00197EB4">
        <w:t>:</w:t>
      </w:r>
    </w:p>
    <w:p w:rsidR="00197EB4" w:rsidRPr="00197EB4" w:rsidRDefault="00197EB4" w:rsidP="00F27491">
      <w:r w:rsidRPr="00197EB4">
        <w:br/>
      </w:r>
      <w:r w:rsidR="00F27491">
        <w:t>1. Oceń skuteczność interwencjonizmu państwowego.</w:t>
      </w:r>
      <w:r w:rsidR="00F27491">
        <w:br/>
        <w:t>2. Uzasadnij konieczność płacenia podatków.</w:t>
      </w:r>
      <w:r w:rsidR="00F27491">
        <w:br/>
      </w:r>
      <w:r w:rsidR="00F27491" w:rsidRPr="00F27491">
        <w:rPr>
          <w:u w:val="single"/>
        </w:rPr>
        <w:t>3. Napisz własne CV i list motywacyjny.</w:t>
      </w:r>
      <w:r w:rsidR="00F27491">
        <w:br/>
        <w:t>4. Przedstaw różnicę między lobbingiem a korupcją.</w:t>
      </w:r>
      <w:r w:rsidR="00F27491">
        <w:br/>
        <w:t>5. Opisz szanse i zagrożenia wynikające dla Polski z procesu globalizacji.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Egzamin:</w:t>
      </w:r>
    </w:p>
    <w:p w:rsidR="00480A38" w:rsidRPr="00480A38" w:rsidRDefault="00480A38">
      <w:pPr>
        <w:rPr>
          <w:b/>
        </w:rPr>
      </w:pPr>
      <w:r w:rsidRPr="00480A38">
        <w:rPr>
          <w:b/>
        </w:rPr>
        <w:t>DO EGZAMINU DOPUSZCZONE ZOSTANĄ TYLKO TE OSOBY, KTÓRE PRZEŚLĄ PRACĘ ZALICZENIOWĄ W TERMINIE I UZYSKAJĄ Z NIEJ OCENĘ POZYTYWNĄ!</w:t>
      </w:r>
    </w:p>
    <w:p w:rsidR="00197EB4" w:rsidRPr="00197EB4" w:rsidRDefault="00480A38">
      <w:r>
        <w:t xml:space="preserve">Egzamin ustny odbędzie się telefonicznie </w:t>
      </w:r>
      <w:r w:rsidR="00197EB4">
        <w:t xml:space="preserve"> </w:t>
      </w:r>
      <w:r w:rsidRPr="00480A38">
        <w:rPr>
          <w:u w:val="single"/>
        </w:rPr>
        <w:t>4 kwietnia</w:t>
      </w:r>
      <w:r>
        <w:t xml:space="preserve"> </w:t>
      </w:r>
      <w:r w:rsidR="00F27491">
        <w:t>ok.</w:t>
      </w:r>
      <w:r>
        <w:t xml:space="preserve"> godziny 12:</w:t>
      </w:r>
      <w:r w:rsidR="00F27491">
        <w:t>30</w:t>
      </w:r>
      <w:r>
        <w:t>.</w:t>
      </w:r>
      <w:r>
        <w:br/>
        <w:t>Numer telefonu podam mailowo wraz z potwierdzeniem przyjęcia i oceny pracy zaliczeniowej.</w:t>
      </w:r>
    </w:p>
    <w:sectPr w:rsidR="00197EB4" w:rsidRPr="00197EB4" w:rsidSect="00E2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F438D"/>
    <w:rsid w:val="000A1357"/>
    <w:rsid w:val="00197EB4"/>
    <w:rsid w:val="00480A38"/>
    <w:rsid w:val="004F438D"/>
    <w:rsid w:val="00596C95"/>
    <w:rsid w:val="00613C0D"/>
    <w:rsid w:val="008B2F94"/>
    <w:rsid w:val="00DC15E9"/>
    <w:rsid w:val="00E23E68"/>
    <w:rsid w:val="00F2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-wojtas@gazeta.pl" TargetMode="External"/><Relationship Id="rId5" Type="http://schemas.openxmlformats.org/officeDocument/2006/relationships/hyperlink" Target="https://www.nbportal.pl/rozrywka/filmy/filmy-animowane/rynek-pracy" TargetMode="External"/><Relationship Id="rId4" Type="http://schemas.openxmlformats.org/officeDocument/2006/relationships/hyperlink" Target="https://www.nbportal.pl/rozrywka/filmy/filmy-animowane/ry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2020-03-26T09:01:00Z</dcterms:created>
  <dcterms:modified xsi:type="dcterms:W3CDTF">2020-03-26T09:01:00Z</dcterms:modified>
</cp:coreProperties>
</file>