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B3" w:rsidRPr="009B67B3" w:rsidRDefault="009B67B3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t>Praca kontrolna z matematyki – semestr 4</w:t>
      </w:r>
    </w:p>
    <w:p w:rsidR="007E092A" w:rsidRPr="009B67B3" w:rsidRDefault="00DA06E6">
      <w:pPr>
        <w:rPr>
          <w:i/>
          <w:u w:val="single"/>
        </w:rPr>
      </w:pPr>
      <w:r w:rsidRPr="009B67B3">
        <w:rPr>
          <w:i/>
          <w:noProof/>
          <w:u w:val="single"/>
          <w:lang w:eastAsia="pl-PL"/>
        </w:rPr>
        <w:drawing>
          <wp:inline distT="0" distB="0" distL="0" distR="0" wp14:anchorId="63FB68D8" wp14:editId="3EF1FF69">
            <wp:extent cx="2447619" cy="186666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6E6" w:rsidRDefault="00DA06E6" w:rsidP="00DA06E6">
      <w:pPr>
        <w:pStyle w:val="Akapitzlist"/>
        <w:numPr>
          <w:ilvl w:val="0"/>
          <w:numId w:val="1"/>
        </w:numPr>
      </w:pPr>
      <w:r>
        <w:t>Podaj współrzędne dwóch punktów należących do wykresu.</w:t>
      </w:r>
    </w:p>
    <w:p w:rsidR="00DA06E6" w:rsidRDefault="00DA06E6" w:rsidP="00DA06E6">
      <w:pPr>
        <w:pStyle w:val="Akapitzlist"/>
        <w:numPr>
          <w:ilvl w:val="0"/>
          <w:numId w:val="1"/>
        </w:numPr>
      </w:pPr>
      <w:r>
        <w:t>Odczytaj z wykresu:</w:t>
      </w:r>
    </w:p>
    <w:p w:rsidR="00DA06E6" w:rsidRDefault="00DA06E6" w:rsidP="00DA06E6">
      <w:pPr>
        <w:pStyle w:val="Akapitzlist"/>
        <w:numPr>
          <w:ilvl w:val="1"/>
          <w:numId w:val="1"/>
        </w:numPr>
      </w:pPr>
      <w:r>
        <w:t>Dziedzinę funkcji</w:t>
      </w:r>
    </w:p>
    <w:p w:rsidR="00DA06E6" w:rsidRDefault="00DA06E6" w:rsidP="00DA06E6">
      <w:pPr>
        <w:pStyle w:val="Akapitzlist"/>
        <w:numPr>
          <w:ilvl w:val="1"/>
          <w:numId w:val="1"/>
        </w:numPr>
      </w:pPr>
      <w:r>
        <w:t>Zbiór wartości</w:t>
      </w:r>
    </w:p>
    <w:p w:rsidR="00DA06E6" w:rsidRDefault="00DA06E6" w:rsidP="00DA06E6">
      <w:pPr>
        <w:pStyle w:val="Akapitzlist"/>
        <w:numPr>
          <w:ilvl w:val="1"/>
          <w:numId w:val="1"/>
        </w:numPr>
      </w:pPr>
      <w:r>
        <w:t>Miejsca zerowe</w:t>
      </w:r>
    </w:p>
    <w:p w:rsidR="00DA06E6" w:rsidRDefault="00DA06E6" w:rsidP="00DA06E6">
      <w:pPr>
        <w:pStyle w:val="Akapitzlist"/>
        <w:numPr>
          <w:ilvl w:val="1"/>
          <w:numId w:val="1"/>
        </w:numPr>
      </w:pPr>
      <w:r>
        <w:t>Argumenty dla których funkcja przyjmuje wartości dodatnie</w:t>
      </w:r>
    </w:p>
    <w:p w:rsidR="00DA06E6" w:rsidRDefault="00DA06E6" w:rsidP="00DA06E6">
      <w:pPr>
        <w:pStyle w:val="Akapitzlist"/>
        <w:numPr>
          <w:ilvl w:val="1"/>
          <w:numId w:val="1"/>
        </w:numPr>
      </w:pPr>
      <w:r>
        <w:t>Argumenty dla których funkcja przyjmuje wartości ujemne</w:t>
      </w:r>
    </w:p>
    <w:p w:rsidR="00DA06E6" w:rsidRDefault="00DA06E6" w:rsidP="00DA06E6">
      <w:pPr>
        <w:pStyle w:val="Akapitzlist"/>
        <w:numPr>
          <w:ilvl w:val="1"/>
          <w:numId w:val="1"/>
        </w:numPr>
      </w:pPr>
      <w:r>
        <w:t>Przedziały monotoniczności</w:t>
      </w:r>
    </w:p>
    <w:p w:rsidR="00DA06E6" w:rsidRDefault="00DA06E6" w:rsidP="00DA06E6">
      <w:pPr>
        <w:pStyle w:val="Akapitzlist"/>
        <w:numPr>
          <w:ilvl w:val="0"/>
          <w:numId w:val="1"/>
        </w:numPr>
      </w:pPr>
      <w:r>
        <w:t>Na podstawie wykresu z góry naszkicuj wykresy funkcji</w:t>
      </w:r>
    </w:p>
    <w:p w:rsidR="00DA06E6" w:rsidRDefault="00DA06E6" w:rsidP="00DA06E6">
      <w:pPr>
        <w:pStyle w:val="Akapitzlist"/>
        <w:numPr>
          <w:ilvl w:val="1"/>
          <w:numId w:val="1"/>
        </w:numPr>
      </w:pPr>
      <w:r>
        <w:t>G(x) = f(x-1)</w:t>
      </w:r>
    </w:p>
    <w:p w:rsidR="00DA06E6" w:rsidRDefault="00DA06E6" w:rsidP="00DA06E6">
      <w:pPr>
        <w:pStyle w:val="Akapitzlist"/>
        <w:numPr>
          <w:ilvl w:val="1"/>
          <w:numId w:val="1"/>
        </w:numPr>
      </w:pPr>
      <w:r>
        <w:t>H(x) = -f(x)</w:t>
      </w:r>
    </w:p>
    <w:p w:rsidR="00DA06E6" w:rsidRDefault="00DA06E6" w:rsidP="00DA06E6">
      <w:pPr>
        <w:pStyle w:val="Akapitzlist"/>
        <w:numPr>
          <w:ilvl w:val="0"/>
          <w:numId w:val="1"/>
        </w:numPr>
      </w:pPr>
      <w:r>
        <w:t>Napisz wzór funkcji g(x) powstałej w wyniku</w:t>
      </w:r>
    </w:p>
    <w:p w:rsidR="00DA06E6" w:rsidRDefault="00DA06E6" w:rsidP="00DA06E6">
      <w:pPr>
        <w:pStyle w:val="Akapitzlist"/>
        <w:numPr>
          <w:ilvl w:val="1"/>
          <w:numId w:val="1"/>
        </w:numPr>
      </w:pPr>
      <w:r>
        <w:t>Przesunięcia wykresu funkcji f(x) = x</w:t>
      </w:r>
      <w:r>
        <w:rPr>
          <w:vertAlign w:val="superscript"/>
        </w:rPr>
        <w:t>2</w:t>
      </w:r>
      <w:r>
        <w:t xml:space="preserve"> + 3 o 3 jednostki w dół</w:t>
      </w:r>
    </w:p>
    <w:p w:rsidR="00F020E0" w:rsidRDefault="00F020E0" w:rsidP="00DA06E6">
      <w:pPr>
        <w:pStyle w:val="Akapitzlist"/>
        <w:numPr>
          <w:ilvl w:val="1"/>
          <w:numId w:val="1"/>
        </w:numPr>
      </w:pPr>
      <w:r>
        <w:t>Symetrii wykresu funkcji f(x) = -2x + 2 względem osi OY</w:t>
      </w:r>
    </w:p>
    <w:p w:rsidR="009B67B3" w:rsidRDefault="009B67B3" w:rsidP="009B67B3">
      <w:pPr>
        <w:pStyle w:val="Akapitzlist"/>
        <w:numPr>
          <w:ilvl w:val="0"/>
          <w:numId w:val="1"/>
        </w:numPr>
        <w:rPr>
          <w:bCs/>
        </w:rPr>
      </w:pPr>
      <w:r w:rsidRPr="009B67B3">
        <w:rPr>
          <w:bCs/>
        </w:rPr>
        <w:t xml:space="preserve">Podaną funkcję kwadratową </w:t>
      </w:r>
    </w:p>
    <w:p w:rsidR="009B67B3" w:rsidRPr="009B67B3" w:rsidRDefault="009B67B3" w:rsidP="009B67B3">
      <w:pPr>
        <w:pStyle w:val="Akapitzlist"/>
        <w:rPr>
          <w:bCs/>
        </w:rPr>
      </w:pPr>
      <w:r w:rsidRPr="009134B0">
        <w:object w:dxaOrig="1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5pt;height:15.45pt" o:ole="">
            <v:imagedata r:id="rId9" o:title=""/>
          </v:shape>
          <o:OLEObject Type="Embed" ProgID="Equation.3" ShapeID="_x0000_i1025" DrawAspect="Content" ObjectID="_1536426530" r:id="rId10"/>
        </w:object>
      </w:r>
    </w:p>
    <w:p w:rsidR="009B67B3" w:rsidRPr="009B67B3" w:rsidRDefault="009B67B3" w:rsidP="009B67B3">
      <w:pPr>
        <w:pStyle w:val="Akapitzlist"/>
        <w:rPr>
          <w:bCs/>
        </w:rPr>
      </w:pPr>
      <w:r w:rsidRPr="009B67B3">
        <w:rPr>
          <w:bCs/>
        </w:rPr>
        <w:t>przedstaw w postaci kanonicznej i iloczynowej. Podaj miejsca zerowe tej funkcji oraz współrzędne wierzchołka paraboli będącej wykresem tej funkcji. Naszkicuj jej wykres.</w:t>
      </w:r>
      <w:r>
        <w:rPr>
          <w:bCs/>
        </w:rPr>
        <w:t xml:space="preserve"> </w:t>
      </w:r>
    </w:p>
    <w:p w:rsidR="00DA06E6" w:rsidRDefault="00F020E0" w:rsidP="00F020E0">
      <w:pPr>
        <w:pStyle w:val="Akapitzlist"/>
        <w:numPr>
          <w:ilvl w:val="0"/>
          <w:numId w:val="1"/>
        </w:numPr>
      </w:pPr>
      <w:r>
        <w:t>Naszkicuj wykresy funkcji f(x) = -x</w:t>
      </w:r>
      <w:r>
        <w:rPr>
          <w:vertAlign w:val="superscript"/>
        </w:rPr>
        <w:t>2</w:t>
      </w:r>
      <w:r>
        <w:t xml:space="preserve"> + 1 i g(x) = x – 5 i odczytaj rozwiązanie nierówności  -x</w:t>
      </w:r>
      <w:r>
        <w:rPr>
          <w:vertAlign w:val="superscript"/>
        </w:rPr>
        <w:t>2</w:t>
      </w:r>
      <w:r>
        <w:t xml:space="preserve"> + 1 ≥ x – 5.</w:t>
      </w:r>
    </w:p>
    <w:p w:rsidR="00F020E0" w:rsidRDefault="00F020E0" w:rsidP="00F020E0">
      <w:r>
        <w:rPr>
          <w:noProof/>
          <w:lang w:eastAsia="pl-PL"/>
        </w:rPr>
        <w:drawing>
          <wp:inline distT="0" distB="0" distL="0" distR="0" wp14:anchorId="5140A498" wp14:editId="5C8EE585">
            <wp:extent cx="2426677" cy="2426677"/>
            <wp:effectExtent l="0" t="0" r="0" b="0"/>
            <wp:docPr id="2" name="Obraz 2" descr="http://www.math.us.edu.pl/prace/2003/cm_ml/cw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.us.edu.pl/prace/2003/cm_ml/cw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82" cy="242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B6" w:rsidRDefault="009F27B6" w:rsidP="009B67B3">
      <w:pPr>
        <w:spacing w:after="0" w:line="240" w:lineRule="auto"/>
      </w:pPr>
      <w:r>
        <w:separator/>
      </w:r>
    </w:p>
  </w:endnote>
  <w:endnote w:type="continuationSeparator" w:id="0">
    <w:p w:rsidR="009F27B6" w:rsidRDefault="009F27B6" w:rsidP="009B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B6" w:rsidRDefault="009F27B6" w:rsidP="009B67B3">
      <w:pPr>
        <w:spacing w:after="0" w:line="240" w:lineRule="auto"/>
      </w:pPr>
      <w:r>
        <w:separator/>
      </w:r>
    </w:p>
  </w:footnote>
  <w:footnote w:type="continuationSeparator" w:id="0">
    <w:p w:rsidR="009F27B6" w:rsidRDefault="009F27B6" w:rsidP="009B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3094"/>
    <w:multiLevelType w:val="hybridMultilevel"/>
    <w:tmpl w:val="BE82324E"/>
    <w:lvl w:ilvl="0" w:tplc="312AA0CE">
      <w:start w:val="1"/>
      <w:numFmt w:val="decimal"/>
      <w:lvlText w:val="Zadanie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E6"/>
    <w:rsid w:val="007E092A"/>
    <w:rsid w:val="00833745"/>
    <w:rsid w:val="008539AC"/>
    <w:rsid w:val="009B67B3"/>
    <w:rsid w:val="009F27B6"/>
    <w:rsid w:val="00B01DC6"/>
    <w:rsid w:val="00DA06E6"/>
    <w:rsid w:val="00F0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6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6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7B3"/>
  </w:style>
  <w:style w:type="paragraph" w:styleId="Stopka">
    <w:name w:val="footer"/>
    <w:basedOn w:val="Normalny"/>
    <w:link w:val="StopkaZnak"/>
    <w:uiPriority w:val="99"/>
    <w:unhideWhenUsed/>
    <w:rsid w:val="009B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6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6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7B3"/>
  </w:style>
  <w:style w:type="paragraph" w:styleId="Stopka">
    <w:name w:val="footer"/>
    <w:basedOn w:val="Normalny"/>
    <w:link w:val="StopkaZnak"/>
    <w:uiPriority w:val="99"/>
    <w:unhideWhenUsed/>
    <w:rsid w:val="009B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Sambor</dc:creator>
  <cp:lastModifiedBy>Sambor</cp:lastModifiedBy>
  <cp:revision>2</cp:revision>
  <dcterms:created xsi:type="dcterms:W3CDTF">2016-09-26T18:22:00Z</dcterms:created>
  <dcterms:modified xsi:type="dcterms:W3CDTF">2016-09-26T18:22:00Z</dcterms:modified>
</cp:coreProperties>
</file>