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A" w:rsidRDefault="004A123A" w:rsidP="004A123A">
      <w:pPr>
        <w:pStyle w:val="Tytu"/>
      </w:pPr>
      <w:bookmarkStart w:id="0" w:name="_GoBack"/>
      <w:bookmarkEnd w:id="0"/>
      <w:r>
        <w:t>Praca kontrolna z matematyki – semestr 5.</w:t>
      </w:r>
    </w:p>
    <w:p w:rsidR="002F12C0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1</w:t>
      </w:r>
    </w:p>
    <w:p w:rsidR="002F12C0" w:rsidRDefault="00710D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graniastosłupie prawidłowym i </w:t>
      </w:r>
      <w:r w:rsidR="00693A02">
        <w:rPr>
          <w:rFonts w:ascii="Calibri" w:hAnsi="Calibri" w:cs="Calibri"/>
        </w:rPr>
        <w:t>os</w:t>
      </w:r>
      <w:r>
        <w:rPr>
          <w:rFonts w:ascii="Calibri" w:hAnsi="Calibri" w:cs="Calibri"/>
        </w:rPr>
        <w:t>trosłupie prawidłowym zaznaczono pewne odcinki. Oblicz ich długość.</w:t>
      </w:r>
    </w:p>
    <w:p w:rsidR="002F12C0" w:rsidRDefault="00693A02" w:rsidP="00693A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62175" cy="215455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131060" cy="2131060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C0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2</w:t>
      </w:r>
    </w:p>
    <w:p w:rsidR="002F12C0" w:rsidRDefault="00710D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Przekątna graniastosłupa prawidłowego czworokątnego ma długość 6 cm i jest nachylona do podstawy pod kątem 60 stopni. Oblicz pole powierzchni całkowitej tego graniastosłupa.</w:t>
      </w:r>
    </w:p>
    <w:p w:rsidR="002F12C0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3</w:t>
      </w:r>
    </w:p>
    <w:p w:rsidR="00693A02" w:rsidRDefault="00710D5D" w:rsidP="00693A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Krawędź podstawy ostrosłupa prawidłowego sześciokątnego ma długość 15, a kąt nachylenia ściany bocznej do podstawy ma miarę 45 stopni. Oblicz objętość tego</w:t>
      </w:r>
      <w:r w:rsidR="00693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ostrosłupa.</w:t>
      </w:r>
    </w:p>
    <w:p w:rsidR="00710D5D" w:rsidRDefault="004A123A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4</w:t>
      </w:r>
    </w:p>
    <w:p w:rsidR="004A123A" w:rsidRDefault="004A123A" w:rsidP="004A123A">
      <w:r>
        <w:t>Oblicz objętość ostrosłupa prawidłowego czworokątnego o krawędzi podstawy 24 cm i wysokości ściany bocznej 13 cm.</w:t>
      </w:r>
    </w:p>
    <w:p w:rsidR="004A123A" w:rsidRDefault="004A123A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Zadanie 5</w:t>
      </w:r>
    </w:p>
    <w:p w:rsidR="004A123A" w:rsidRDefault="004A123A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Oblicz pole powierzchni całkowitej i objętość walca, którego przekrojem osiowym jest kwadrat o boku długości 4 cm.</w:t>
      </w:r>
    </w:p>
    <w:p w:rsidR="00710D5D" w:rsidRDefault="00710D5D" w:rsidP="00710D5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710D5D" w:rsidSect="00693A02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5D"/>
    <w:rsid w:val="002F12C0"/>
    <w:rsid w:val="004A123A"/>
    <w:rsid w:val="00540BC9"/>
    <w:rsid w:val="00693A02"/>
    <w:rsid w:val="00710D5D"/>
    <w:rsid w:val="00D23CE3"/>
    <w:rsid w:val="00F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5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1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1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5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1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1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2</cp:revision>
  <dcterms:created xsi:type="dcterms:W3CDTF">2016-09-26T18:23:00Z</dcterms:created>
  <dcterms:modified xsi:type="dcterms:W3CDTF">2016-09-26T18:23:00Z</dcterms:modified>
</cp:coreProperties>
</file>