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gwek1"/>
        <w:spacing w:before="480" w:after="0"/>
        <w:rPr>
          <w:color w:val="00000A"/>
        </w:rPr>
      </w:pPr>
      <w:r>
        <w:rPr>
          <w:color w:val="00000A"/>
        </w:rPr>
        <w:t>Praca kontrolna z matematyki. Semestr 6.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Usuń niewymierność z mianownika liczby </w:t>
      </w:r>
      <w:r>
        <w:rPr>
          <w:sz w:val="24"/>
          <w:szCs w:val="24"/>
        </w:rPr>
      </w:r>
      <m:oMath xmlns:m="http://schemas.openxmlformats.org/officeDocument/2006/math"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7</m:t>
                </m:r>
              </m:e>
            </m:rad>
          </m:den>
        </m:f>
      </m:oMath>
    </w:p>
    <w:p>
      <w:pPr>
        <w:pStyle w:val="ListParagraph"/>
        <w:numPr>
          <w:ilvl w:val="0"/>
          <w:numId w:val="1"/>
        </w:numPr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 xml:space="preserve">Oblicz miejsca zerowe funkcji </w:t>
      </w:r>
      <w:r>
        <w:rPr>
          <w:rFonts w:cs=""/>
          <w:sz w:val="24"/>
          <w:szCs w:val="24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∞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"/>
                <m:endChr m:val="⟩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e/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  <m:r>
              <w:rPr>
                <w:rFonts w:ascii="Cambria Math" w:hAnsi="Cambria Math"/>
              </w:rPr>
              <m:t xml:space="preserve">=</m:t>
            </m:r>
            <m:d>
              <m:dPr>
                <m:begChr m:val="{"/>
                <m:endChr m:val=""/>
              </m:dPr>
              <m:e>
                <m:eqAr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dla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∈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  <m:r>
                          <w:rPr>
                            <w:rFonts w:ascii="Cambria Math" w:hAnsi="Cambria Math"/>
                          </w:rPr>
                          <m:t xml:space="preserve">dla</m:t>
                        </m:r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∈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−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1,1</m:t>
                            </m:r>
                          </m:e>
                        </m:d>
                      </m:e>
                      <m:e/>
                      <m:e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  <m:r>
                          <w:rPr>
                            <w:rFonts w:ascii="Cambria Math" w:hAnsi="Cambria Math"/>
                          </w:rPr>
                          <m:t xml:space="preserve">dla</m:t>
                        </m:r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∈</m:t>
                        </m:r>
                        <m:d>
                          <m:dPr>
                            <m:begChr m:val="⟨"/>
                            <m:endChr m:val="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,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∞</m:t>
                        </m:r>
                      </m:e>
                    </m:d>
                  </m:e>
                </m:eqArr>
              </m:e>
            </m:d>
          </m:e>
        </m:eqArr>
      </m:oMath>
    </w:p>
    <w:p>
      <w:pPr>
        <w:pStyle w:val="ListParagraph"/>
        <w:numPr>
          <w:ilvl w:val="0"/>
          <w:numId w:val="1"/>
        </w:numPr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Napisz wzór funkcji liniowej, która przyjmuje wartości dodatnie tylko w przedziale (-2, +∞) i do jej wykresu należy punkt A=(1,9).</w:t>
      </w:r>
    </w:p>
    <w:p>
      <w:pPr>
        <w:pStyle w:val="ListParagraph"/>
        <w:numPr>
          <w:ilvl w:val="0"/>
          <w:numId w:val="1"/>
        </w:numPr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W trójkącie prostokątnym ABC kąt przy wierzchołku A ma miarę 30</w:t>
      </w:r>
      <w:r>
        <w:rPr>
          <w:rFonts w:cs="Times New Roman" w:ascii="Times New Roman" w:hAnsi="Times New Roman"/>
          <w:sz w:val="24"/>
          <w:szCs w:val="24"/>
        </w:rPr>
        <w:t>°</w:t>
      </w:r>
      <w:r>
        <w:rPr>
          <w:rFonts w:cs=""/>
          <w:sz w:val="24"/>
          <w:szCs w:val="24"/>
        </w:rPr>
        <w:t>, a najkrótszy bok ma długość 8 cm. Oblicz długość przeciwprostokątnej.</w:t>
      </w:r>
    </w:p>
    <w:p>
      <w:pPr>
        <w:pStyle w:val="ListParagraph"/>
        <w:numPr>
          <w:ilvl w:val="0"/>
          <w:numId w:val="1"/>
        </w:numPr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Pole rombu jest równe 12,5, a kąt ostry ma miarę 30</w:t>
      </w:r>
      <w:r>
        <w:rPr>
          <w:rFonts w:cs="Times New Roman" w:ascii="Times New Roman" w:hAnsi="Times New Roman"/>
          <w:sz w:val="24"/>
          <w:szCs w:val="24"/>
        </w:rPr>
        <w:t>°</w:t>
      </w:r>
      <w:r>
        <w:rPr>
          <w:rFonts w:cs=""/>
          <w:sz w:val="24"/>
          <w:szCs w:val="24"/>
        </w:rPr>
        <w:t>. Oblicz długość boku tego rombu.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Prosta ma równanie 3x – 7y + 1 = 0. Oblicz współczynnik kierunkowy tej prostej.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Wiadomo, że 1,4% pewnej liczby jest równe 0,756. Oblicz tę liczbę.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Oblicz </w:t>
      </w:r>
      <w:r>
        <w:rPr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64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sup>
        </m:sSup>
      </m:oMath>
    </w:p>
    <w:p>
      <w:pPr>
        <w:pStyle w:val="ListParagraph"/>
        <w:numPr>
          <w:ilvl w:val="0"/>
          <w:numId w:val="1"/>
        </w:numPr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 xml:space="preserve">Wyznacz dziedzinę funkcji </w:t>
      </w:r>
      <w:r>
        <w:rPr>
          <w:rFonts w:cs="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den>
        </m:f>
      </m:oMath>
    </w:p>
    <w:p>
      <w:pPr>
        <w:pStyle w:val="ListParagraph"/>
        <w:numPr>
          <w:ilvl w:val="0"/>
          <w:numId w:val="1"/>
        </w:numPr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Wyznacz zbiór wartości funkcji f(x) = x</w:t>
      </w:r>
      <w:r>
        <w:rPr>
          <w:rFonts w:cs=""/>
          <w:sz w:val="24"/>
          <w:szCs w:val="24"/>
          <w:vertAlign w:val="superscript"/>
        </w:rPr>
        <w:t>2</w:t>
      </w:r>
      <w:r>
        <w:rPr>
          <w:rFonts w:cs=""/>
          <w:sz w:val="24"/>
          <w:szCs w:val="24"/>
        </w:rPr>
        <w:t xml:space="preserve"> +4x – 6</w:t>
      </w:r>
    </w:p>
    <w:p>
      <w:pPr>
        <w:pStyle w:val="ListParagraph"/>
        <w:numPr>
          <w:ilvl w:val="0"/>
          <w:numId w:val="1"/>
        </w:numPr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 xml:space="preserve">Kąt α jest ostry i sinα = </w:t>
      </w:r>
      <w:r>
        <w:rPr>
          <w:rFonts w:cs="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</m:oMath>
      <w:r>
        <w:rPr>
          <w:rFonts w:cs=""/>
          <w:sz w:val="24"/>
          <w:szCs w:val="24"/>
        </w:rPr>
        <w:t>. Oblicz cosα.</w:t>
      </w:r>
    </w:p>
    <w:p>
      <w:pPr>
        <w:pStyle w:val="ListParagraph"/>
        <w:numPr>
          <w:ilvl w:val="0"/>
          <w:numId w:val="1"/>
        </w:numPr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Dla jakich wartości parametru m funkcja       f(x) =</w:t>
      </w:r>
      <w:r>
        <w:rPr/>
        <w:t> </w:t>
      </w:r>
      <w:r>
        <w:rPr>
          <w:rFonts w:cs=""/>
          <w:sz w:val="24"/>
          <w:szCs w:val="24"/>
        </w:rPr>
        <w:t>(-2m – 8)x + 5m – 1 jest malejąca.</w:t>
      </w:r>
    </w:p>
    <w:p>
      <w:pPr>
        <w:pStyle w:val="ListParagraph"/>
        <w:numPr>
          <w:ilvl w:val="0"/>
          <w:numId w:val="1"/>
        </w:numPr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 xml:space="preserve">Rozwiąż nierówność </w:t>
      </w:r>
      <w:r>
        <w:rPr>
          <w:rFonts w:cs="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0</m:t>
        </m:r>
      </m:oMath>
    </w:p>
    <w:p>
      <w:pPr>
        <w:pStyle w:val="ListParagraph"/>
        <w:numPr>
          <w:ilvl w:val="0"/>
          <w:numId w:val="1"/>
        </w:numPr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Rozwiąż równanie (x-5)(x+4)(x-9) = 0</w:t>
      </w:r>
    </w:p>
    <w:p>
      <w:pPr>
        <w:pStyle w:val="ListParagraph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993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Zadanie %1."/>
      <w:lvlJc w:val="left"/>
      <w:pPr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paragraph" w:styleId="Nagwek1">
    <w:name w:val="Nagłówek 1"/>
    <w:uiPriority w:val="9"/>
    <w:qFormat/>
    <w:link w:val="Nagwek1Znak"/>
    <w:rsid w:val="000d4e6e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uiPriority w:val="99"/>
    <w:semiHidden/>
    <w:rsid w:val="006d70f6"/>
    <w:basedOn w:val="DefaultParagraphFont"/>
    <w:rPr>
      <w:color w:val="808080"/>
    </w:rPr>
  </w:style>
  <w:style w:type="character" w:styleId="TekstdymkaZnak" w:customStyle="1">
    <w:name w:val="Tekst dymka Znak"/>
    <w:uiPriority w:val="99"/>
    <w:semiHidden/>
    <w:link w:val="Tekstdymka"/>
    <w:rsid w:val="006d70f6"/>
    <w:basedOn w:val="DefaultParagraphFont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uiPriority w:val="9"/>
    <w:link w:val="Nagwek1"/>
    <w:rsid w:val="000d4e6e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ListLabel1">
    <w:name w:val="ListLabel 1"/>
    <w:rPr>
      <w:b/>
      <w:i w:val="fals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6d70f6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kstdymkaZnak"/>
    <w:rsid w:val="006d70f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2017-03-06T19:33:00Z</dcterms:created>
  <dc:creator>Sambor</dc:creator>
  <dc:language>pl-PL</dc:language>
  <cp:lastModifiedBy>Sambor</cp:lastModifiedBy>
  <dcterms:modified xsi:type="dcterms:W3CDTF">2017-03-06T19:35:00Z</dcterms:modified>
  <cp:revision>3</cp:revision>
</cp:coreProperties>
</file>